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0B940" w14:textId="77777777" w:rsidR="00D84A10" w:rsidRDefault="00EE33BF" w:rsidP="00EE33B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</w:pPr>
      <w:r w:rsidRPr="00F1276E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Національна рада України з питань телебачення і радіомовлення ШУКАЄ У своЮ командУ </w:t>
      </w:r>
    </w:p>
    <w:p w14:paraId="039D1E9D" w14:textId="78B4D5AA" w:rsidR="00EE33BF" w:rsidRDefault="00EE33BF" w:rsidP="00EE33B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</w:pPr>
      <w:r w:rsidRPr="00EE33BF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головного </w:t>
      </w:r>
      <w:r w:rsidR="00D60990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спеціаліста </w:t>
      </w:r>
      <w:r w:rsidR="00D60990" w:rsidRPr="00D60990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відділу </w:t>
      </w:r>
      <w:r w:rsidR="00E71ABF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>СТратегічного розвитку та проєктної роботи у сфері медіа</w:t>
      </w:r>
      <w:r w:rsidR="00D60990" w:rsidRPr="00D60990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 управління </w:t>
      </w:r>
      <w:r w:rsidR="00E71ABF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>стратегічного розвитку та проєктної роботи</w:t>
      </w:r>
      <w:r w:rsidR="00D60990" w:rsidRPr="00D60990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 департаменту контролю, аналізу, стратегічного та регіонального розвитку </w:t>
      </w:r>
    </w:p>
    <w:p w14:paraId="3A0C7085" w14:textId="77777777" w:rsidR="00D60990" w:rsidRDefault="00D60990" w:rsidP="00EE33B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</w:pPr>
    </w:p>
    <w:p w14:paraId="3DAC1D97" w14:textId="316EB33B" w:rsidR="00EE33BF" w:rsidRPr="00F1276E" w:rsidRDefault="00EE33BF" w:rsidP="00EE33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Ми пропонуємо:</w:t>
      </w:r>
    </w:p>
    <w:p w14:paraId="0EF7F84F" w14:textId="77777777" w:rsidR="00EE33BF" w:rsidRPr="00AB3BAA" w:rsidRDefault="00EE33BF" w:rsidP="00EE33B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роботу в одному з провідних державних органів України;</w:t>
      </w:r>
    </w:p>
    <w:p w14:paraId="59FDA8FE" w14:textId="77777777" w:rsidR="00EE33BF" w:rsidRPr="00AB3BAA" w:rsidRDefault="00EE33BF" w:rsidP="00EE33B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колектив, об’єднаний ідеєю та цінностями;</w:t>
      </w:r>
    </w:p>
    <w:p w14:paraId="7348FE3F" w14:textId="77777777" w:rsidR="00EE33BF" w:rsidRPr="00AB3BAA" w:rsidRDefault="00EE33BF" w:rsidP="00EE33B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стабільні та прозорі умови оплати праці;</w:t>
      </w:r>
    </w:p>
    <w:p w14:paraId="524EBF41" w14:textId="77777777" w:rsidR="00EE33BF" w:rsidRPr="00AB3BAA" w:rsidRDefault="00EE33BF" w:rsidP="00EE33B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професійний розвиток та навчання;</w:t>
      </w:r>
    </w:p>
    <w:p w14:paraId="320C10EF" w14:textId="77777777" w:rsidR="00EE33BF" w:rsidRPr="00AB3BAA" w:rsidRDefault="00EE33BF" w:rsidP="00EE33B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uk-UA"/>
          <w14:ligatures w14:val="none"/>
        </w:rPr>
        <w:t>офіційне працевлаштування, зручне місце розташування органу (вул. Прорізна, 2</w:t>
      </w: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м. Київ), комфортні умови роботи.</w:t>
      </w:r>
    </w:p>
    <w:p w14:paraId="13F25F05" w14:textId="77777777" w:rsidR="00EE33BF" w:rsidRPr="00F1276E" w:rsidRDefault="00EE33BF" w:rsidP="00EE33BF">
      <w:pPr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</w:p>
    <w:p w14:paraId="5433ED26" w14:textId="77777777" w:rsidR="00EE33BF" w:rsidRPr="0090185C" w:rsidRDefault="00EE33BF" w:rsidP="00EE33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90185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Завдання, які очікують на головного спеціаліста:</w:t>
      </w:r>
    </w:p>
    <w:p w14:paraId="63B11DAD" w14:textId="46E797BA" w:rsidR="00904AEE" w:rsidRDefault="009638CD" w:rsidP="00CF3657">
      <w:pPr>
        <w:pStyle w:val="a9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збирати</w:t>
      </w:r>
      <w:r w:rsidR="00904AEE" w:rsidRPr="00904AE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аналіз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увати</w:t>
      </w:r>
      <w:r w:rsidR="00904AEE" w:rsidRPr="00904AE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та </w:t>
      </w:r>
      <w:r w:rsidRPr="00904AE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систематиз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увати</w:t>
      </w:r>
      <w:r w:rsidR="00904AEE" w:rsidRPr="009638C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інформаці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ю</w:t>
      </w:r>
      <w:r w:rsidR="00904AEE" w:rsidRPr="009638C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щодо успішних європейських та світових практик регулювання, нагляду та контролю у сфері медіа, готу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вати </w:t>
      </w:r>
      <w:r w:rsidR="00904AEE" w:rsidRPr="009638C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інформаційно-аналітичні матеріали та пропозиції щодо можливості їх застосування та необхідності внесення змін до національного законодавства</w:t>
      </w:r>
      <w:r w:rsidR="00CF365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30F07EBE" w14:textId="29D02840" w:rsidR="004D3699" w:rsidRPr="009638CD" w:rsidRDefault="004D3699" w:rsidP="00CF3657">
      <w:pPr>
        <w:pStyle w:val="a9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</w:t>
      </w:r>
      <w:r w:rsidRPr="004D369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ідстежувати тенденції розвитку сфери медіа та дотичних до неї сфер, зокрема щодо розвитку медіасервісів в Україні та за кордоном</w:t>
      </w:r>
      <w:r w:rsidR="00CF365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5A4F2AE1" w14:textId="4D7F0935" w:rsidR="004D3699" w:rsidRPr="00904AEE" w:rsidRDefault="004D3699" w:rsidP="00CF3657">
      <w:pPr>
        <w:pStyle w:val="a9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904AE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здійсню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вати</w:t>
      </w:r>
      <w:r w:rsidRPr="00904AE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заходи щодо впровадження та реалізації проєктів у сфері медіа, у тому числі з питань впровадження європейських стандартів, забезпечу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вати</w:t>
      </w:r>
      <w:r w:rsidRPr="00904AE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формування проєктної документації (матеріалів)</w:t>
      </w:r>
      <w:r w:rsidR="00CF365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16A7BB9A" w14:textId="62FAA52E" w:rsidR="00904AEE" w:rsidRPr="00904AEE" w:rsidRDefault="009638CD" w:rsidP="00CF3657">
      <w:pPr>
        <w:pStyle w:val="a9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904AE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готу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вати</w:t>
      </w:r>
      <w:r w:rsidRPr="00904AE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904AEE" w:rsidRPr="00904AE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пропозиції до Стратегії діяльності Національної ради, Плану її реалізації (пропозиції щодо внесення змін до цих документів), забезпечу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вати</w:t>
      </w:r>
      <w:r w:rsidR="00904AEE" w:rsidRPr="00904AE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виконання заходів, визначених цими документами, та </w:t>
      </w:r>
      <w:r w:rsidR="00EE663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готувати</w:t>
      </w:r>
      <w:r w:rsidR="00904AEE" w:rsidRPr="00904AE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за необхідності аналітичн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і</w:t>
      </w:r>
      <w:r w:rsidR="00904AEE" w:rsidRPr="00904AE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матеріал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и</w:t>
      </w:r>
      <w:r w:rsidR="00904AEE" w:rsidRPr="00904AE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за стратегічними напрямами діяльності Національної ради</w:t>
      </w:r>
      <w:r w:rsidR="00CF365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4DF697F2" w14:textId="3F40AD53" w:rsidR="00904AEE" w:rsidRDefault="009638CD" w:rsidP="00CF3657">
      <w:pPr>
        <w:pStyle w:val="a9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904AE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рати</w:t>
      </w:r>
      <w:r w:rsidRPr="00904AE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904AEE" w:rsidRPr="00904AE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участь у заходах з інформування громадськості про напрями діяльності Національної ради з питань, що належать до компетенції відділу</w:t>
      </w:r>
      <w:r w:rsidR="00CF365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3F3B1E9C" w14:textId="3073C698" w:rsidR="00C3583A" w:rsidRPr="00195054" w:rsidRDefault="00C3583A" w:rsidP="00CF3657">
      <w:pPr>
        <w:pStyle w:val="a9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36"/>
          <w:szCs w:val="36"/>
          <w:lang w:eastAsia="uk-UA"/>
          <w14:ligatures w14:val="none"/>
        </w:rPr>
      </w:pPr>
      <w:r w:rsidRPr="00195054">
        <w:rPr>
          <w:rFonts w:ascii="Times New Roman" w:hAnsi="Times New Roman" w:cs="Times New Roman"/>
          <w:sz w:val="28"/>
          <w:szCs w:val="28"/>
        </w:rPr>
        <w:t>брати участь у підготовці аналітичної інформації до щорічного звіту про діяльність Національної ради;</w:t>
      </w:r>
    </w:p>
    <w:p w14:paraId="11B718CE" w14:textId="77777777" w:rsidR="00AC4F4B" w:rsidRPr="00195054" w:rsidRDefault="00AC4F4B" w:rsidP="008D63AA">
      <w:pPr>
        <w:pStyle w:val="a9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95054">
        <w:rPr>
          <w:rFonts w:ascii="Times New Roman" w:hAnsi="Times New Roman" w:cs="Times New Roman"/>
          <w:sz w:val="28"/>
          <w:szCs w:val="28"/>
        </w:rPr>
        <w:t xml:space="preserve">брати </w:t>
      </w:r>
      <w:r w:rsidRPr="00195054">
        <w:rPr>
          <w:rFonts w:ascii="Times New Roman" w:hAnsi="Times New Roman"/>
          <w:sz w:val="28"/>
          <w:szCs w:val="28"/>
        </w:rPr>
        <w:t>участь у підготовці пропозицій до проєктів нормативно-правових актів Національної ради, законодавчих та інших нормативно-правових актів, які надійшли на розгляд Національної ради від інших державних органів або суб’єктів права законодавчої ініціативи, з питань, що належать до компетенції відділу;</w:t>
      </w:r>
    </w:p>
    <w:p w14:paraId="2421B07A" w14:textId="50DB8CD8" w:rsidR="0090185C" w:rsidRPr="00AC4F4B" w:rsidRDefault="009638CD" w:rsidP="008D63AA">
      <w:pPr>
        <w:pStyle w:val="a9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C4F4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виконувати </w:t>
      </w:r>
      <w:r w:rsidR="00904AEE" w:rsidRPr="00AC4F4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інші доручення </w:t>
      </w:r>
      <w:r w:rsidRPr="00AC4F4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керівництва</w:t>
      </w:r>
      <w:r w:rsidR="00904AEE" w:rsidRPr="00AC4F4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у межах компетенції відділу. </w:t>
      </w:r>
    </w:p>
    <w:p w14:paraId="7FF488C2" w14:textId="77777777" w:rsidR="00904AEE" w:rsidRPr="00904AEE" w:rsidRDefault="00904AEE" w:rsidP="00904AEE">
      <w:pPr>
        <w:pStyle w:val="a9"/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22D0CFC" w14:textId="3076ED92" w:rsidR="00025AC9" w:rsidRPr="00195054" w:rsidRDefault="00EE33BF" w:rsidP="003F641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950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Ви нам підходите, якщо:</w:t>
      </w:r>
    </w:p>
    <w:p w14:paraId="16E9A631" w14:textId="5A629832" w:rsidR="004B6461" w:rsidRPr="00195054" w:rsidRDefault="004B6461" w:rsidP="004B6461">
      <w:pPr>
        <w:numPr>
          <w:ilvl w:val="0"/>
          <w:numId w:val="5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95054">
        <w:rPr>
          <w:rFonts w:ascii="Times New Roman" w:hAnsi="Times New Roman" w:cs="Times New Roman"/>
          <w:sz w:val="28"/>
          <w:szCs w:val="28"/>
        </w:rPr>
        <w:t>маєте досвід підготовки інформаційних, статистичних та аналітичних матеріалів щодо розвитку сфери медіа;</w:t>
      </w:r>
    </w:p>
    <w:p w14:paraId="442F3DB3" w14:textId="6C6EDD3D" w:rsidR="00EE33BF" w:rsidRPr="00195054" w:rsidRDefault="00EE33BF" w:rsidP="00EE33BF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9505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вмієте працювати самостійно та в команді;</w:t>
      </w:r>
    </w:p>
    <w:p w14:paraId="635ED38B" w14:textId="77777777" w:rsidR="00EE33BF" w:rsidRPr="00195054" w:rsidRDefault="00EE33BF" w:rsidP="00EE33BF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9505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уважні до деталей;</w:t>
      </w:r>
    </w:p>
    <w:p w14:paraId="47E65B54" w14:textId="77777777" w:rsidR="00EE33BF" w:rsidRPr="00195054" w:rsidRDefault="00EE33BF" w:rsidP="00EE33BF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9505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вмієте </w:t>
      </w:r>
      <w:r w:rsidRPr="00195054">
        <w:rPr>
          <w:rFonts w:ascii="Times New Roman" w:hAnsi="Times New Roman" w:cs="Times New Roman"/>
          <w:sz w:val="28"/>
          <w:szCs w:val="28"/>
        </w:rPr>
        <w:t>аналізувати інформацію та робити висновки;</w:t>
      </w:r>
    </w:p>
    <w:p w14:paraId="6B4A8B91" w14:textId="77777777" w:rsidR="00EE33BF" w:rsidRPr="009638CD" w:rsidRDefault="00EE33BF" w:rsidP="00EE33BF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195054">
        <w:rPr>
          <w:rFonts w:ascii="Times New Roman" w:hAnsi="Times New Roman" w:cs="Times New Roman"/>
          <w:sz w:val="28"/>
          <w:szCs w:val="28"/>
        </w:rPr>
        <w:lastRenderedPageBreak/>
        <w:t xml:space="preserve">здатні фокусувати зусилля </w:t>
      </w:r>
      <w:r w:rsidRPr="009638CD">
        <w:rPr>
          <w:rFonts w:ascii="Times New Roman" w:hAnsi="Times New Roman" w:cs="Times New Roman"/>
          <w:color w:val="000000" w:themeColor="text1"/>
          <w:sz w:val="28"/>
          <w:szCs w:val="28"/>
        </w:rPr>
        <w:t>для досягнення результату діяльності;</w:t>
      </w:r>
    </w:p>
    <w:p w14:paraId="25D922A7" w14:textId="77777777" w:rsidR="00EE33BF" w:rsidRPr="009638CD" w:rsidRDefault="00EE33BF" w:rsidP="00EE33BF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9638C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комунікативні та ініціативні.</w:t>
      </w:r>
    </w:p>
    <w:p w14:paraId="16132694" w14:textId="77777777" w:rsidR="00EE33BF" w:rsidRPr="00FA5276" w:rsidRDefault="00EE33BF" w:rsidP="00EE33BF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7BBC14C" w14:textId="77777777" w:rsidR="00EE33BF" w:rsidRPr="00F1276E" w:rsidRDefault="00EE33BF" w:rsidP="00EE33B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Обов’язкові вимоги: </w:t>
      </w:r>
    </w:p>
    <w:p w14:paraId="36B25570" w14:textId="77777777" w:rsidR="00186C9E" w:rsidRPr="00FA5276" w:rsidRDefault="00186C9E" w:rsidP="00186C9E">
      <w:pPr>
        <w:numPr>
          <w:ilvl w:val="0"/>
          <w:numId w:val="4"/>
        </w:numPr>
        <w:tabs>
          <w:tab w:val="clear" w:pos="5888"/>
          <w:tab w:val="left" w:pos="284"/>
          <w:tab w:val="num" w:pos="72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громадянство України;</w:t>
      </w:r>
    </w:p>
    <w:p w14:paraId="72846B8C" w14:textId="2C68636B" w:rsidR="00186C9E" w:rsidRPr="00FA5276" w:rsidRDefault="00186C9E" w:rsidP="00186C9E">
      <w:pPr>
        <w:numPr>
          <w:ilvl w:val="0"/>
          <w:numId w:val="4"/>
        </w:numPr>
        <w:tabs>
          <w:tab w:val="clear" w:pos="5888"/>
          <w:tab w:val="left" w:pos="284"/>
          <w:tab w:val="num" w:pos="72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вища освіта</w:t>
      </w:r>
      <w:r w:rsidR="00A16197" w:rsidRPr="00A16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6197" w:rsidRPr="0098014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ступеня не нижче молодшого бакалавра або бакалавра</w:t>
      </w: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5D1ECD19" w14:textId="77777777" w:rsidR="00186C9E" w:rsidRDefault="00186C9E" w:rsidP="00186C9E">
      <w:pPr>
        <w:numPr>
          <w:ilvl w:val="0"/>
          <w:numId w:val="4"/>
        </w:numPr>
        <w:tabs>
          <w:tab w:val="clear" w:pos="5888"/>
          <w:tab w:val="left" w:pos="284"/>
          <w:tab w:val="num" w:pos="72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вільне володіння державною мовою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66845C01" w14:textId="77777777" w:rsidR="00EE33BF" w:rsidRPr="00F1276E" w:rsidRDefault="00EE33BF" w:rsidP="00EE33BF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ECA6FF2" w14:textId="77777777" w:rsidR="00EE33BF" w:rsidRPr="00F1276E" w:rsidRDefault="00EE33BF" w:rsidP="00EE33B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Умови оплати праці:</w:t>
      </w:r>
    </w:p>
    <w:p w14:paraId="37359219" w14:textId="79B7827E" w:rsidR="00EE33BF" w:rsidRPr="00FA5276" w:rsidRDefault="00EE33BF" w:rsidP="00EE33BF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посадовий оклад – </w:t>
      </w:r>
      <w:r w:rsidR="00E71AB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54 500</w:t>
      </w:r>
      <w:r w:rsidRPr="009A19B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грн;</w:t>
      </w:r>
    </w:p>
    <w:p w14:paraId="1D32943D" w14:textId="41C7D2D8" w:rsidR="00EE33BF" w:rsidRPr="00FA5276" w:rsidRDefault="00EE33BF" w:rsidP="00EE33BF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надбавки, премії та компенсації відповідно до Закону України «Про державну службу»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386DA2C1" w14:textId="77777777" w:rsidR="00EE33BF" w:rsidRDefault="00EE33BF" w:rsidP="00EE33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6109A199" w14:textId="77777777" w:rsidR="00EE33BF" w:rsidRPr="00F1276E" w:rsidRDefault="00EE33BF" w:rsidP="00EE33B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Умови відбору та призначення на посаду:</w:t>
      </w:r>
    </w:p>
    <w:p w14:paraId="49896278" w14:textId="0DDFBBF7" w:rsidR="00EE33BF" w:rsidRPr="00FA5276" w:rsidRDefault="008F2CAB" w:rsidP="00EE33B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98014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призначення на посаду здійснюється без конкурсного відбору на період дії воєнного стану та до призначення в установленому порядку переможця конкурсу на цю посаду, але не довше 12 місяців з дня припинення чи скасування воєнного стану</w:t>
      </w:r>
      <w:r w:rsidR="00EE33BF"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3693610C" w14:textId="77777777" w:rsidR="00EE33BF" w:rsidRPr="00F1276E" w:rsidRDefault="00EE33BF" w:rsidP="00EE33BF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4EFEDFD3" w14:textId="2F622792" w:rsidR="00EE33BF" w:rsidRPr="00F1276E" w:rsidRDefault="00EE33BF" w:rsidP="00EE33BF">
      <w:pPr>
        <w:tabs>
          <w:tab w:val="left" w:pos="28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Ми чекаємо на резюме кандидатів </w:t>
      </w: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(</w:t>
      </w:r>
      <w:hyperlink r:id="rId5" w:history="1">
        <w:r w:rsidRPr="00AE468C">
          <w:rPr>
            <w:rStyle w:val="ae"/>
            <w:rFonts w:ascii="Times New Roman" w:eastAsia="Times New Roman" w:hAnsi="Times New Roman" w:cs="Times New Roman"/>
            <w:kern w:val="0"/>
            <w:sz w:val="28"/>
            <w:bdr w:val="none" w:sz="0" w:space="0" w:color="auto" w:frame="1"/>
            <w:lang w:eastAsia="uk-UA"/>
            <w14:ligatures w14:val="none"/>
          </w:rPr>
          <w:t>приклад форми</w:t>
        </w:r>
      </w:hyperlink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) </w:t>
      </w: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до </w:t>
      </w:r>
      <w:r w:rsidR="000A2A8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28 </w:t>
      </w:r>
      <w:r w:rsidR="00E71AB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вересня</w:t>
      </w:r>
      <w:r w:rsidR="00DC7190" w:rsidRPr="00136E41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</w:t>
      </w:r>
      <w:r w:rsidR="00D40AD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2026</w:t>
      </w: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року </w:t>
      </w: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включно на електронну адресу </w:t>
      </w:r>
      <w:hyperlink r:id="rId6" w:history="1">
        <w:r w:rsidR="00136E41" w:rsidRPr="0076331E">
          <w:rPr>
            <w:rStyle w:val="ae"/>
            <w:rFonts w:ascii="Times New Roman" w:eastAsia="Times New Roman" w:hAnsi="Times New Roman" w:cs="Times New Roman"/>
            <w:color w:val="0070C0"/>
            <w:kern w:val="0"/>
            <w:sz w:val="28"/>
            <w:lang w:val="en-US" w:eastAsia="uk-UA"/>
            <w14:ligatures w14:val="none"/>
          </w:rPr>
          <w:t>personal</w:t>
        </w:r>
        <w:r w:rsidR="00136E41" w:rsidRPr="0076331E">
          <w:rPr>
            <w:rStyle w:val="ae"/>
            <w:rFonts w:ascii="Times New Roman" w:eastAsia="Times New Roman" w:hAnsi="Times New Roman" w:cs="Times New Roman"/>
            <w:color w:val="0070C0"/>
            <w:kern w:val="0"/>
            <w:sz w:val="28"/>
            <w:lang w:eastAsia="uk-UA"/>
            <w14:ligatures w14:val="none"/>
          </w:rPr>
          <w:t>@nrada.gov.ua</w:t>
        </w:r>
      </w:hyperlink>
      <w:r w:rsidRPr="00136E4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.</w:t>
      </w:r>
    </w:p>
    <w:p w14:paraId="22DD9305" w14:textId="4B9C4EE4" w:rsidR="00EE33BF" w:rsidRDefault="00B3024B" w:rsidP="00EE33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  <w:r w:rsidRPr="005C230F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Прохання в електронному листі зазначати назву посади, на яку подається резюме.</w:t>
      </w:r>
    </w:p>
    <w:p w14:paraId="7BDF956D" w14:textId="77777777" w:rsidR="00B3024B" w:rsidRDefault="00B3024B" w:rsidP="00EE33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295DF9D7" w14:textId="6A0FAFCB" w:rsidR="00EE33BF" w:rsidRPr="0078585A" w:rsidRDefault="00EE33BF" w:rsidP="00EE33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разі виникнення запитань звертайтеся до </w:t>
      </w:r>
      <w:r w:rsidR="00835731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відділу роботи з персоналом</w:t>
      </w:r>
      <w:r w:rsidRPr="005C32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апарату </w:t>
      </w:r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Національної ради за </w:t>
      </w:r>
      <w:proofErr w:type="spellStart"/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тел</w:t>
      </w:r>
      <w:proofErr w:type="spellEnd"/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(044) 279-53-87.</w:t>
      </w:r>
    </w:p>
    <w:p w14:paraId="15466A7A" w14:textId="77777777" w:rsidR="00EE33BF" w:rsidRPr="00F1276E" w:rsidRDefault="00EE33BF" w:rsidP="00EE33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49109B64" w14:textId="32E4B1DF" w:rsidR="00E47DA3" w:rsidRDefault="00EE33BF" w:rsidP="00484F5C">
      <w:pPr>
        <w:shd w:val="clear" w:color="auto" w:fill="FFFFFF"/>
        <w:spacing w:after="0" w:line="240" w:lineRule="auto"/>
        <w:ind w:firstLine="567"/>
        <w:jc w:val="both"/>
        <w:textAlignment w:val="baseline"/>
      </w:pP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За результатами опрацювання резюме ми відберемо ті, які відповідають нашому запиту, та запросимо відібраних кандидатів на співбесіду.</w:t>
      </w:r>
    </w:p>
    <w:sectPr w:rsidR="00E47DA3" w:rsidSect="00E66466">
      <w:pgSz w:w="11906" w:h="16838"/>
      <w:pgMar w:top="993" w:right="680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39DB"/>
    <w:multiLevelType w:val="multilevel"/>
    <w:tmpl w:val="7676E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D173D"/>
    <w:multiLevelType w:val="multilevel"/>
    <w:tmpl w:val="471E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CA53E5"/>
    <w:multiLevelType w:val="multilevel"/>
    <w:tmpl w:val="9042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027354"/>
    <w:multiLevelType w:val="hybridMultilevel"/>
    <w:tmpl w:val="7E6426A8"/>
    <w:lvl w:ilvl="0" w:tplc="04220011">
      <w:start w:val="1"/>
      <w:numFmt w:val="decimal"/>
      <w:lvlText w:val="%1)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DA26487"/>
    <w:multiLevelType w:val="multilevel"/>
    <w:tmpl w:val="B96CFA90"/>
    <w:lvl w:ilvl="0">
      <w:start w:val="1"/>
      <w:numFmt w:val="bullet"/>
      <w:lvlText w:val=""/>
      <w:lvlJc w:val="left"/>
      <w:pPr>
        <w:tabs>
          <w:tab w:val="num" w:pos="5888"/>
        </w:tabs>
        <w:ind w:left="588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608"/>
        </w:tabs>
        <w:ind w:left="66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328"/>
        </w:tabs>
        <w:ind w:left="73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8048"/>
        </w:tabs>
        <w:ind w:left="80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768"/>
        </w:tabs>
        <w:ind w:left="87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488"/>
        </w:tabs>
        <w:ind w:left="94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0208"/>
        </w:tabs>
        <w:ind w:left="102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928"/>
        </w:tabs>
        <w:ind w:left="109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648"/>
        </w:tabs>
        <w:ind w:left="1164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021253"/>
    <w:multiLevelType w:val="multilevel"/>
    <w:tmpl w:val="5E2E85BA"/>
    <w:lvl w:ilvl="0">
      <w:start w:val="1"/>
      <w:numFmt w:val="bullet"/>
      <w:lvlText w:val=""/>
      <w:lvlJc w:val="left"/>
      <w:pPr>
        <w:tabs>
          <w:tab w:val="num" w:pos="3054"/>
        </w:tabs>
        <w:ind w:left="305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182BA7"/>
    <w:multiLevelType w:val="multilevel"/>
    <w:tmpl w:val="C0DE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306FFA"/>
    <w:multiLevelType w:val="multilevel"/>
    <w:tmpl w:val="2530E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4C2E0C"/>
    <w:multiLevelType w:val="hybridMultilevel"/>
    <w:tmpl w:val="F82E9C86"/>
    <w:lvl w:ilvl="0" w:tplc="2B944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  <w:lang w:val="ru-RU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E821BD"/>
    <w:multiLevelType w:val="multilevel"/>
    <w:tmpl w:val="F95E0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606BD8"/>
    <w:multiLevelType w:val="multilevel"/>
    <w:tmpl w:val="2A8E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9957890">
    <w:abstractNumId w:val="5"/>
  </w:num>
  <w:num w:numId="2" w16cid:durableId="1972511737">
    <w:abstractNumId w:val="6"/>
  </w:num>
  <w:num w:numId="3" w16cid:durableId="1334869492">
    <w:abstractNumId w:val="2"/>
  </w:num>
  <w:num w:numId="4" w16cid:durableId="330718303">
    <w:abstractNumId w:val="4"/>
  </w:num>
  <w:num w:numId="5" w16cid:durableId="918055693">
    <w:abstractNumId w:val="0"/>
  </w:num>
  <w:num w:numId="6" w16cid:durableId="1487433890">
    <w:abstractNumId w:val="3"/>
  </w:num>
  <w:num w:numId="7" w16cid:durableId="380175306">
    <w:abstractNumId w:val="1"/>
  </w:num>
  <w:num w:numId="8" w16cid:durableId="2127966434">
    <w:abstractNumId w:val="10"/>
  </w:num>
  <w:num w:numId="9" w16cid:durableId="1049452750">
    <w:abstractNumId w:val="9"/>
  </w:num>
  <w:num w:numId="10" w16cid:durableId="1702239529">
    <w:abstractNumId w:val="8"/>
  </w:num>
  <w:num w:numId="11" w16cid:durableId="16836282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3BF"/>
    <w:rsid w:val="00002DEE"/>
    <w:rsid w:val="00003A52"/>
    <w:rsid w:val="00025AC9"/>
    <w:rsid w:val="000541E1"/>
    <w:rsid w:val="000A2A82"/>
    <w:rsid w:val="000C08AB"/>
    <w:rsid w:val="000C6016"/>
    <w:rsid w:val="000D5FD2"/>
    <w:rsid w:val="000E6BEE"/>
    <w:rsid w:val="00116EF1"/>
    <w:rsid w:val="00136E41"/>
    <w:rsid w:val="00147921"/>
    <w:rsid w:val="00186C9E"/>
    <w:rsid w:val="00195054"/>
    <w:rsid w:val="001A58F1"/>
    <w:rsid w:val="001F726D"/>
    <w:rsid w:val="00282473"/>
    <w:rsid w:val="002C519A"/>
    <w:rsid w:val="00321A65"/>
    <w:rsid w:val="0034636E"/>
    <w:rsid w:val="0036448F"/>
    <w:rsid w:val="003658DF"/>
    <w:rsid w:val="00367B68"/>
    <w:rsid w:val="00380286"/>
    <w:rsid w:val="003A7C12"/>
    <w:rsid w:val="003C2585"/>
    <w:rsid w:val="003C3F85"/>
    <w:rsid w:val="003F0BF2"/>
    <w:rsid w:val="003F641E"/>
    <w:rsid w:val="0042345D"/>
    <w:rsid w:val="00424C95"/>
    <w:rsid w:val="00462116"/>
    <w:rsid w:val="00467B3C"/>
    <w:rsid w:val="0047252A"/>
    <w:rsid w:val="00484F5C"/>
    <w:rsid w:val="004871D4"/>
    <w:rsid w:val="004B366B"/>
    <w:rsid w:val="004B6461"/>
    <w:rsid w:val="004C681C"/>
    <w:rsid w:val="004D3699"/>
    <w:rsid w:val="004D4E46"/>
    <w:rsid w:val="004D7A11"/>
    <w:rsid w:val="004F2144"/>
    <w:rsid w:val="004F3D9E"/>
    <w:rsid w:val="0052195D"/>
    <w:rsid w:val="00521D2D"/>
    <w:rsid w:val="005222E6"/>
    <w:rsid w:val="00540937"/>
    <w:rsid w:val="005B4F9B"/>
    <w:rsid w:val="005C579C"/>
    <w:rsid w:val="005C73A5"/>
    <w:rsid w:val="005E74BE"/>
    <w:rsid w:val="00653EB6"/>
    <w:rsid w:val="00655D30"/>
    <w:rsid w:val="006C4128"/>
    <w:rsid w:val="006F179F"/>
    <w:rsid w:val="00703CC4"/>
    <w:rsid w:val="007302EA"/>
    <w:rsid w:val="00733179"/>
    <w:rsid w:val="0076331E"/>
    <w:rsid w:val="00793E53"/>
    <w:rsid w:val="007966EC"/>
    <w:rsid w:val="007C289B"/>
    <w:rsid w:val="00800EA6"/>
    <w:rsid w:val="00810251"/>
    <w:rsid w:val="00813B7A"/>
    <w:rsid w:val="00835731"/>
    <w:rsid w:val="00861847"/>
    <w:rsid w:val="00863571"/>
    <w:rsid w:val="0086659B"/>
    <w:rsid w:val="0087458A"/>
    <w:rsid w:val="008D49E7"/>
    <w:rsid w:val="008D76EC"/>
    <w:rsid w:val="008E60A6"/>
    <w:rsid w:val="008F2CAB"/>
    <w:rsid w:val="009013FE"/>
    <w:rsid w:val="0090185C"/>
    <w:rsid w:val="00904AEE"/>
    <w:rsid w:val="009316B8"/>
    <w:rsid w:val="00945A2B"/>
    <w:rsid w:val="009638CD"/>
    <w:rsid w:val="0098014D"/>
    <w:rsid w:val="009831AF"/>
    <w:rsid w:val="00992931"/>
    <w:rsid w:val="009A19BB"/>
    <w:rsid w:val="009C36B9"/>
    <w:rsid w:val="009D2941"/>
    <w:rsid w:val="009E18C3"/>
    <w:rsid w:val="009E278B"/>
    <w:rsid w:val="009F4DA7"/>
    <w:rsid w:val="00A14179"/>
    <w:rsid w:val="00A16197"/>
    <w:rsid w:val="00A45610"/>
    <w:rsid w:val="00A95C00"/>
    <w:rsid w:val="00AB54D5"/>
    <w:rsid w:val="00AB5F2A"/>
    <w:rsid w:val="00AC4F4B"/>
    <w:rsid w:val="00AE3C86"/>
    <w:rsid w:val="00AE468C"/>
    <w:rsid w:val="00AF776B"/>
    <w:rsid w:val="00B3024B"/>
    <w:rsid w:val="00B940A7"/>
    <w:rsid w:val="00C2313B"/>
    <w:rsid w:val="00C3583A"/>
    <w:rsid w:val="00C713A3"/>
    <w:rsid w:val="00C8364A"/>
    <w:rsid w:val="00CB4B10"/>
    <w:rsid w:val="00CC5628"/>
    <w:rsid w:val="00CD5986"/>
    <w:rsid w:val="00CF3657"/>
    <w:rsid w:val="00D0494E"/>
    <w:rsid w:val="00D26A8F"/>
    <w:rsid w:val="00D35F6B"/>
    <w:rsid w:val="00D40ADA"/>
    <w:rsid w:val="00D60990"/>
    <w:rsid w:val="00D61E04"/>
    <w:rsid w:val="00D7543B"/>
    <w:rsid w:val="00D76CEB"/>
    <w:rsid w:val="00D84A10"/>
    <w:rsid w:val="00DC0F15"/>
    <w:rsid w:val="00DC1813"/>
    <w:rsid w:val="00DC3CE4"/>
    <w:rsid w:val="00DC6205"/>
    <w:rsid w:val="00DC7190"/>
    <w:rsid w:val="00DD37A6"/>
    <w:rsid w:val="00E04E6B"/>
    <w:rsid w:val="00E0521F"/>
    <w:rsid w:val="00E14FE5"/>
    <w:rsid w:val="00E45285"/>
    <w:rsid w:val="00E47DA3"/>
    <w:rsid w:val="00E578FC"/>
    <w:rsid w:val="00E66466"/>
    <w:rsid w:val="00E71ABF"/>
    <w:rsid w:val="00E84FF8"/>
    <w:rsid w:val="00E92E29"/>
    <w:rsid w:val="00ED3209"/>
    <w:rsid w:val="00EE33BF"/>
    <w:rsid w:val="00EE6636"/>
    <w:rsid w:val="00F00FC3"/>
    <w:rsid w:val="00F36D31"/>
    <w:rsid w:val="00F93480"/>
    <w:rsid w:val="00FB0424"/>
    <w:rsid w:val="00FC2DE9"/>
    <w:rsid w:val="00FC406F"/>
    <w:rsid w:val="00FD135B"/>
    <w:rsid w:val="00FD2385"/>
    <w:rsid w:val="00FD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03E23"/>
  <w15:chartTrackingRefBased/>
  <w15:docId w15:val="{A14C746F-227D-4A3E-B73E-645789A5C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3BF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EE3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3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33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33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33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33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33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33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33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33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33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33BF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33B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33B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33B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33B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33B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33B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33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E3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33BF"/>
    <w:pPr>
      <w:numPr>
        <w:ilvl w:val="1"/>
      </w:numPr>
      <w:ind w:firstLine="567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E33BF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EE3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E33BF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EE33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E33B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33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E33B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E33BF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E33BF"/>
    <w:rPr>
      <w:color w:val="0000FF"/>
      <w:u w:val="single"/>
    </w:rPr>
  </w:style>
  <w:style w:type="character" w:styleId="af">
    <w:name w:val="Emphasis"/>
    <w:basedOn w:val="a0"/>
    <w:uiPriority w:val="20"/>
    <w:qFormat/>
    <w:rsid w:val="00EE33BF"/>
    <w:rPr>
      <w:i/>
      <w:iCs/>
    </w:rPr>
  </w:style>
  <w:style w:type="paragraph" w:customStyle="1" w:styleId="af0">
    <w:name w:val="Нормальний текст"/>
    <w:basedOn w:val="a"/>
    <w:rsid w:val="00EE33BF"/>
    <w:pPr>
      <w:spacing w:before="120" w:after="0" w:line="240" w:lineRule="auto"/>
      <w:ind w:firstLine="567"/>
    </w:pPr>
    <w:rPr>
      <w:rFonts w:ascii="Antiqua" w:eastAsia="Times New Roman" w:hAnsi="Antiqua" w:cs="Times New Roman"/>
      <w:kern w:val="0"/>
      <w:sz w:val="26"/>
      <w:szCs w:val="20"/>
      <w:lang w:eastAsia="ru-RU"/>
      <w14:ligatures w14:val="none"/>
    </w:rPr>
  </w:style>
  <w:style w:type="character" w:styleId="af1">
    <w:name w:val="FollowedHyperlink"/>
    <w:basedOn w:val="a0"/>
    <w:uiPriority w:val="99"/>
    <w:semiHidden/>
    <w:unhideWhenUsed/>
    <w:rsid w:val="00484F5C"/>
    <w:rPr>
      <w:color w:val="954F72" w:themeColor="followedHyperlink"/>
      <w:u w:val="single"/>
    </w:rPr>
  </w:style>
  <w:style w:type="table" w:styleId="af2">
    <w:name w:val="Table Grid"/>
    <w:basedOn w:val="a1"/>
    <w:uiPriority w:val="59"/>
    <w:rsid w:val="004D3699"/>
    <w:pPr>
      <w:ind w:firstLine="0"/>
      <w:jc w:val="left"/>
    </w:pPr>
    <w:rPr>
      <w:rFonts w:ascii="Calibri" w:eastAsia="Times New Roman" w:hAnsi="Calibri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3699"/>
    <w:pPr>
      <w:autoSpaceDE w:val="0"/>
      <w:autoSpaceDN w:val="0"/>
      <w:adjustRightInd w:val="0"/>
      <w:ind w:firstLine="0"/>
      <w:jc w:val="left"/>
    </w:pPr>
    <w:rPr>
      <w:rFonts w:cs="Times New Roman"/>
      <w:color w:val="000000"/>
      <w:kern w:val="0"/>
      <w:sz w:val="24"/>
      <w:szCs w:val="24"/>
      <w14:ligatures w14:val="none"/>
    </w:rPr>
  </w:style>
  <w:style w:type="character" w:styleId="af3">
    <w:name w:val="Unresolved Mention"/>
    <w:basedOn w:val="a0"/>
    <w:uiPriority w:val="99"/>
    <w:semiHidden/>
    <w:unhideWhenUsed/>
    <w:rsid w:val="00AE46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rsonal@nrada.gov.ua" TargetMode="External"/><Relationship Id="rId5" Type="http://schemas.openxmlformats.org/officeDocument/2006/relationships/hyperlink" Target="https://webportal.nrada.gov.ua/wp-content/uploads/2026/09/forma-rezyume-2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2340</Words>
  <Characters>1334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Лікарчук Вероніка Володимирівна</dc:creator>
  <cp:keywords/>
  <dc:description/>
  <cp:lastModifiedBy>Вишневська Наталія Анатоліївна</cp:lastModifiedBy>
  <cp:revision>3</cp:revision>
  <cp:lastPrinted>2025-03-17T08:23:00Z</cp:lastPrinted>
  <dcterms:created xsi:type="dcterms:W3CDTF">2026-09-22T13:31:00Z</dcterms:created>
  <dcterms:modified xsi:type="dcterms:W3CDTF">2026-09-22T14:33:00Z</dcterms:modified>
</cp:coreProperties>
</file>