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BD9D2" w14:textId="77777777" w:rsidR="00586C75" w:rsidRDefault="00586C75" w:rsidP="00EF019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D32EC7D" w14:textId="77777777" w:rsidR="002632BE" w:rsidRPr="00CE77D0" w:rsidRDefault="002632BE" w:rsidP="002632B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E77D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НАЦІОНАЛЬНА РАДА УКРАЇНИ З ПИТАНЬ ТЕЛЕБАЧЕННЯ І РАДІОМОВЛЕННЯ ШУКАЄ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</w:t>
      </w:r>
      <w:r w:rsidRPr="00CE77D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СВО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Ю</w:t>
      </w:r>
      <w:r w:rsidRPr="00CE77D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КОМАНД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</w:t>
      </w:r>
    </w:p>
    <w:p w14:paraId="35A74C74" w14:textId="77777777" w:rsidR="002632BE" w:rsidRPr="00CE77D0" w:rsidRDefault="002632BE" w:rsidP="002632B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E77D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ГОЛОВНОГО СПЕЦІАЛІСТА ВІДДІЛУ АНАЛІТИЧНОЇ РОБОТИ УПРАВЛІННЯ СТРАТЕГІЧНОГО РОЗВИТКУ ТА ПРОЄКТНОЇ РОБОТИ ДЕПАРТАМЕНТУ КОНТРОЛЮ, АНАЛІЗУ, СТРАТЕГІЧНОГО ТА РЕГІОНАЛЬНОГО РОЗВИТКУ</w:t>
      </w:r>
    </w:p>
    <w:p w14:paraId="346F171C" w14:textId="77777777" w:rsidR="00586C75" w:rsidRPr="00586C75" w:rsidRDefault="00586C75" w:rsidP="00586C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ED279A" w14:textId="77777777" w:rsidR="00586C75" w:rsidRPr="00586C75" w:rsidRDefault="00586C75" w:rsidP="00586C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6C75">
        <w:rPr>
          <w:rFonts w:ascii="Times New Roman" w:hAnsi="Times New Roman" w:cs="Times New Roman"/>
          <w:b/>
          <w:bCs/>
          <w:sz w:val="28"/>
          <w:szCs w:val="28"/>
        </w:rPr>
        <w:t>Ми пропонуємо:</w:t>
      </w:r>
    </w:p>
    <w:p w14:paraId="714DA1B9" w14:textId="77777777" w:rsidR="002632BE" w:rsidRPr="00AB3BAA" w:rsidRDefault="002632BE" w:rsidP="002632BE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роботу в одному з провідних державних органів України;</w:t>
      </w:r>
    </w:p>
    <w:p w14:paraId="4A422600" w14:textId="77777777" w:rsidR="002632BE" w:rsidRPr="00AB3BAA" w:rsidRDefault="002632BE" w:rsidP="002632BE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колектив, об’єднаний ідеєю та цінностями;</w:t>
      </w:r>
    </w:p>
    <w:p w14:paraId="66B8A823" w14:textId="77777777" w:rsidR="002632BE" w:rsidRPr="00AB3BAA" w:rsidRDefault="002632BE" w:rsidP="002632BE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стабільні та прозорі умови оплати праці;</w:t>
      </w:r>
    </w:p>
    <w:p w14:paraId="55173442" w14:textId="77777777" w:rsidR="002632BE" w:rsidRPr="00AB3BAA" w:rsidRDefault="002632BE" w:rsidP="002632BE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професійний розвиток та навчання;</w:t>
      </w:r>
    </w:p>
    <w:p w14:paraId="763CB73E" w14:textId="77777777" w:rsidR="002632BE" w:rsidRPr="00AB3BAA" w:rsidRDefault="002632BE" w:rsidP="002632BE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uk-UA"/>
          <w14:ligatures w14:val="none"/>
        </w:rPr>
        <w:t>офіційне працевлаштування, зручне місце розташування органу (вул. Прорізна, 2</w:t>
      </w: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м. Київ), комфортні умови роботи.</w:t>
      </w:r>
    </w:p>
    <w:p w14:paraId="5C728BDF" w14:textId="77777777" w:rsidR="00586C75" w:rsidRPr="00586C75" w:rsidRDefault="00586C75" w:rsidP="00586C7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D865F46" w14:textId="77777777" w:rsidR="00586C75" w:rsidRPr="00586C75" w:rsidRDefault="00586C75" w:rsidP="00586C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6C75">
        <w:rPr>
          <w:rFonts w:ascii="Times New Roman" w:hAnsi="Times New Roman" w:cs="Times New Roman"/>
          <w:b/>
          <w:bCs/>
          <w:sz w:val="28"/>
          <w:szCs w:val="28"/>
        </w:rPr>
        <w:t>Завдання, які очікують на головного спеціаліста:</w:t>
      </w:r>
    </w:p>
    <w:p w14:paraId="5701F864" w14:textId="5DA6A264" w:rsidR="00586C75" w:rsidRDefault="003B4C67" w:rsidP="002632BE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брати участь у розробленні в межах наданих повноважень комплексних рішень/пропозицій щодо реалізації державної політики у сфері медіа</w:t>
      </w:r>
      <w:r w:rsidR="00586C75" w:rsidRPr="00586C75">
        <w:rPr>
          <w:rFonts w:ascii="Times New Roman" w:hAnsi="Times New Roman" w:cs="Times New Roman"/>
          <w:sz w:val="28"/>
          <w:szCs w:val="28"/>
        </w:rPr>
        <w:t>;</w:t>
      </w:r>
    </w:p>
    <w:p w14:paraId="3BA934E3" w14:textId="59E4EA4A" w:rsidR="00586C75" w:rsidRPr="00586C75" w:rsidRDefault="003B4C67" w:rsidP="002632BE">
      <w:pPr>
        <w:pStyle w:val="a9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брати участь в організації та проведенні тематичних аналітичних досліджень, у тому числі соціологічних, у сфері медіа та національного медіа-простору України;</w:t>
      </w:r>
    </w:p>
    <w:p w14:paraId="36A7D209" w14:textId="261D06E5" w:rsidR="00586C75" w:rsidRPr="00586C75" w:rsidRDefault="003B4C67" w:rsidP="002632BE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здійснювати аналіз загальних тенденцій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контентної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діяльності суб’єктів у сфері медіа</w:t>
      </w:r>
      <w:r w:rsidR="00586C75" w:rsidRPr="00586C75">
        <w:rPr>
          <w:rFonts w:ascii="Times New Roman" w:hAnsi="Times New Roman" w:cs="Times New Roman"/>
          <w:sz w:val="28"/>
          <w:szCs w:val="28"/>
        </w:rPr>
        <w:t>;</w:t>
      </w:r>
    </w:p>
    <w:p w14:paraId="0543B342" w14:textId="5855C8C3" w:rsidR="00586C75" w:rsidRPr="00067F18" w:rsidRDefault="003B4C67" w:rsidP="002632BE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здійснювати аналіз та дослідження поширення російської дезінформації в медіа України, деструктивних наративів у контексті російської агресії проти України</w:t>
      </w:r>
      <w:r w:rsidR="00586C75" w:rsidRPr="00586C75">
        <w:rPr>
          <w:rFonts w:ascii="Times New Roman" w:hAnsi="Times New Roman" w:cs="Times New Roman"/>
          <w:sz w:val="28"/>
          <w:szCs w:val="28"/>
        </w:rPr>
        <w:t>;</w:t>
      </w:r>
    </w:p>
    <w:p w14:paraId="11409A56" w14:textId="53EDC929" w:rsidR="00586C75" w:rsidRPr="00586C75" w:rsidRDefault="003B4C67" w:rsidP="002632BE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проводити дослідження та аналіз контенту у сфері медіа за допомогою комп’ютерних платформ медіа-контенту</w:t>
      </w:r>
      <w:r w:rsidR="00586C75" w:rsidRPr="00586C75">
        <w:rPr>
          <w:rFonts w:ascii="Times New Roman" w:hAnsi="Times New Roman" w:cs="Times New Roman"/>
          <w:sz w:val="28"/>
          <w:szCs w:val="28"/>
        </w:rPr>
        <w:t>;</w:t>
      </w:r>
    </w:p>
    <w:p w14:paraId="766D80EC" w14:textId="77777777" w:rsidR="00586C75" w:rsidRPr="00586C75" w:rsidRDefault="00586C75" w:rsidP="002632BE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готувати проєкти листів до міжнародних організацій, державних органів, установ та організацій з питань, що належать до компетенції відділу, а також проєкти відповідей на звернення громадян, установ і організацій;</w:t>
      </w:r>
    </w:p>
    <w:p w14:paraId="61F7D9F7" w14:textId="49295958" w:rsidR="00586C75" w:rsidRPr="00586C75" w:rsidRDefault="00586C75" w:rsidP="002632BE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 xml:space="preserve">брати участь </w:t>
      </w:r>
      <w:r w:rsidR="003B4C67">
        <w:rPr>
          <w:rFonts w:ascii="Times New Roman" w:hAnsi="Times New Roman" w:cs="Times New Roman"/>
          <w:sz w:val="28"/>
          <w:szCs w:val="28"/>
        </w:rPr>
        <w:t>в організації та проведенні інформаційних і навчально-просвітницьких заходів (конференцій, круглих столів, лекцій, семінарів, тренінгів) з питань, що належать до компетенції відділу</w:t>
      </w:r>
      <w:r w:rsidRPr="00586C75">
        <w:rPr>
          <w:rFonts w:ascii="Times New Roman" w:hAnsi="Times New Roman" w:cs="Times New Roman"/>
          <w:sz w:val="28"/>
          <w:szCs w:val="28"/>
        </w:rPr>
        <w:t>;</w:t>
      </w:r>
    </w:p>
    <w:p w14:paraId="7C71B8DC" w14:textId="20A6CFB0" w:rsidR="00586C75" w:rsidRDefault="003B4C67" w:rsidP="002632BE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вивчати та аналізувати досвід та практики іноземних регуляторних органів у сфері медіа з питань наглядової та контрольної діяльності, </w:t>
      </w:r>
      <w:r w:rsidR="00067F18">
        <w:rPr>
          <w:rFonts w:ascii="Times New Roman" w:hAnsi="Times New Roman" w:cs="Times New Roman"/>
          <w:sz w:val="28"/>
          <w:szCs w:val="28"/>
        </w:rPr>
        <w:t>готувати інформаційно-аналітичні матеріали;</w:t>
      </w:r>
    </w:p>
    <w:p w14:paraId="00989A6D" w14:textId="0E608457" w:rsidR="00067F18" w:rsidRDefault="00067F18" w:rsidP="002632BE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аналізувати в межах наданих повноважень стан реалізації застосованих санкцій та здійснювати підготовку інформації щодо ініціювання застосування персональних спеціальних економічних та інших обмежувальних заходів (санкцій);</w:t>
      </w:r>
    </w:p>
    <w:p w14:paraId="500BDDC3" w14:textId="2A79362B" w:rsidR="00067F18" w:rsidRDefault="00067F18" w:rsidP="002632BE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аналізувати результати офіційного моніторингу та забезпечувати підготовку інформаційно-аналітичних матеріалів щодо діяльності суб’єктів у сфері медіа. </w:t>
      </w:r>
    </w:p>
    <w:p w14:paraId="2490B849" w14:textId="77777777" w:rsidR="00586C75" w:rsidRPr="00586C75" w:rsidRDefault="00586C75" w:rsidP="00586C7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0B2AFEA5" w14:textId="77777777" w:rsidR="002632BE" w:rsidRDefault="002632BE" w:rsidP="00586C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6D2A15" w14:textId="77777777" w:rsidR="002632BE" w:rsidRDefault="002632BE" w:rsidP="00586C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CDD1D9" w14:textId="0B77AE7A" w:rsidR="00586C75" w:rsidRPr="00586C75" w:rsidRDefault="00586C75" w:rsidP="00586C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6C75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Ви нам підходите, якщо:</w:t>
      </w:r>
    </w:p>
    <w:p w14:paraId="3FF84A79" w14:textId="77777777" w:rsidR="00586C75" w:rsidRPr="00586C75" w:rsidRDefault="00586C75" w:rsidP="002632BE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маєте досвід підготовки інформаційних, статистичних та аналітичних матеріалів щодо розвитку медіасфери;</w:t>
      </w:r>
    </w:p>
    <w:p w14:paraId="4C9354AB" w14:textId="77777777" w:rsidR="00586C75" w:rsidRPr="00586C75" w:rsidRDefault="00586C75" w:rsidP="002632BE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вмієте працювати самостійно та в команді;</w:t>
      </w:r>
    </w:p>
    <w:p w14:paraId="4B2412B7" w14:textId="77777777" w:rsidR="00586C75" w:rsidRPr="00586C75" w:rsidRDefault="00586C75" w:rsidP="002632BE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уважні до деталей;</w:t>
      </w:r>
    </w:p>
    <w:p w14:paraId="41EED437" w14:textId="77777777" w:rsidR="00586C75" w:rsidRPr="00586C75" w:rsidRDefault="00586C75" w:rsidP="002632BE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здатні аналізувати інформацію та робити обґрунтовані висновки;</w:t>
      </w:r>
    </w:p>
    <w:p w14:paraId="025024BD" w14:textId="77777777" w:rsidR="00586C75" w:rsidRPr="00586C75" w:rsidRDefault="00586C75" w:rsidP="002632BE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здатні зосереджувати зусилля на досягненні результату;</w:t>
      </w:r>
    </w:p>
    <w:p w14:paraId="579E2992" w14:textId="77777777" w:rsidR="00586C75" w:rsidRPr="00586C75" w:rsidRDefault="00586C75" w:rsidP="002632BE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комунікабельні та ініціативні;</w:t>
      </w:r>
    </w:p>
    <w:p w14:paraId="69ADA7BF" w14:textId="487017DE" w:rsidR="00586C75" w:rsidRDefault="00586C75" w:rsidP="002632BE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володі</w:t>
      </w:r>
      <w:r w:rsidR="00A25C17">
        <w:rPr>
          <w:rFonts w:ascii="Times New Roman" w:hAnsi="Times New Roman" w:cs="Times New Roman"/>
          <w:sz w:val="28"/>
          <w:szCs w:val="28"/>
        </w:rPr>
        <w:t xml:space="preserve">єте іноземними </w:t>
      </w:r>
      <w:r w:rsidRPr="00586C75">
        <w:rPr>
          <w:rFonts w:ascii="Times New Roman" w:hAnsi="Times New Roman" w:cs="Times New Roman"/>
          <w:sz w:val="28"/>
          <w:szCs w:val="28"/>
        </w:rPr>
        <w:t xml:space="preserve">мовами </w:t>
      </w:r>
      <w:r w:rsidR="00A25C17">
        <w:rPr>
          <w:rFonts w:ascii="Times New Roman" w:hAnsi="Times New Roman" w:cs="Times New Roman"/>
          <w:sz w:val="28"/>
          <w:szCs w:val="28"/>
        </w:rPr>
        <w:t>(як додаткова перевага)</w:t>
      </w:r>
      <w:r w:rsidRPr="00586C75">
        <w:rPr>
          <w:rFonts w:ascii="Times New Roman" w:hAnsi="Times New Roman" w:cs="Times New Roman"/>
          <w:sz w:val="28"/>
          <w:szCs w:val="28"/>
        </w:rPr>
        <w:t>.</w:t>
      </w:r>
    </w:p>
    <w:p w14:paraId="4A73B74F" w14:textId="77777777" w:rsidR="00586C75" w:rsidRPr="00586C75" w:rsidRDefault="00586C75" w:rsidP="00586C7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460935D5" w14:textId="77777777" w:rsidR="00586C75" w:rsidRPr="00586C75" w:rsidRDefault="00586C75" w:rsidP="00586C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6C75">
        <w:rPr>
          <w:rFonts w:ascii="Times New Roman" w:hAnsi="Times New Roman" w:cs="Times New Roman"/>
          <w:b/>
          <w:bCs/>
          <w:sz w:val="28"/>
          <w:szCs w:val="28"/>
        </w:rPr>
        <w:t>Обов’язкові вимоги:</w:t>
      </w:r>
    </w:p>
    <w:p w14:paraId="6A631859" w14:textId="77777777" w:rsidR="00586C75" w:rsidRPr="00586C75" w:rsidRDefault="00586C75" w:rsidP="002632BE">
      <w:pPr>
        <w:numPr>
          <w:ilvl w:val="0"/>
          <w:numId w:val="12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громадянство України;</w:t>
      </w:r>
    </w:p>
    <w:p w14:paraId="76AA04B7" w14:textId="77777777" w:rsidR="00586C75" w:rsidRPr="00586C75" w:rsidRDefault="00586C75" w:rsidP="002632BE">
      <w:pPr>
        <w:numPr>
          <w:ilvl w:val="0"/>
          <w:numId w:val="12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вища освіта ступеня не нижче молодшого бакалавра або бакалавра;</w:t>
      </w:r>
    </w:p>
    <w:p w14:paraId="7383E061" w14:textId="77777777" w:rsidR="00586C75" w:rsidRDefault="00586C75" w:rsidP="002632BE">
      <w:pPr>
        <w:numPr>
          <w:ilvl w:val="0"/>
          <w:numId w:val="12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вільне володіння державною мовою.</w:t>
      </w:r>
    </w:p>
    <w:p w14:paraId="091DDF96" w14:textId="77777777" w:rsidR="00586C75" w:rsidRPr="00586C75" w:rsidRDefault="00586C75" w:rsidP="00586C7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2543EBD7" w14:textId="77777777" w:rsidR="00586C75" w:rsidRPr="00586C75" w:rsidRDefault="00586C75" w:rsidP="00586C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6C75">
        <w:rPr>
          <w:rFonts w:ascii="Times New Roman" w:hAnsi="Times New Roman" w:cs="Times New Roman"/>
          <w:b/>
          <w:bCs/>
          <w:sz w:val="28"/>
          <w:szCs w:val="28"/>
        </w:rPr>
        <w:t>Умови оплати праці:</w:t>
      </w:r>
    </w:p>
    <w:p w14:paraId="39BB61A9" w14:textId="77777777" w:rsidR="00586C75" w:rsidRPr="00586C75" w:rsidRDefault="00586C75" w:rsidP="002632BE">
      <w:pPr>
        <w:numPr>
          <w:ilvl w:val="0"/>
          <w:numId w:val="13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посадовий оклад – 37 939,00 грн;</w:t>
      </w:r>
    </w:p>
    <w:p w14:paraId="649E5FF7" w14:textId="77777777" w:rsidR="00586C75" w:rsidRDefault="00586C75" w:rsidP="002632BE">
      <w:pPr>
        <w:numPr>
          <w:ilvl w:val="0"/>
          <w:numId w:val="13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надбавки, премії та компенсації відповідно до Закону України «Про державну службу».</w:t>
      </w:r>
    </w:p>
    <w:p w14:paraId="44A20414" w14:textId="77777777" w:rsidR="00586C75" w:rsidRPr="00586C75" w:rsidRDefault="00586C75" w:rsidP="00586C7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2AD48330" w14:textId="77777777" w:rsidR="00586C75" w:rsidRPr="00586C75" w:rsidRDefault="00586C75" w:rsidP="00586C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6C75">
        <w:rPr>
          <w:rFonts w:ascii="Times New Roman" w:hAnsi="Times New Roman" w:cs="Times New Roman"/>
          <w:b/>
          <w:bCs/>
          <w:sz w:val="28"/>
          <w:szCs w:val="28"/>
        </w:rPr>
        <w:t>Умови відбору та призначення на посаду:</w:t>
      </w:r>
    </w:p>
    <w:p w14:paraId="35B996F7" w14:textId="77777777" w:rsidR="00586C75" w:rsidRPr="00586C75" w:rsidRDefault="00586C75" w:rsidP="002632BE">
      <w:pPr>
        <w:numPr>
          <w:ilvl w:val="0"/>
          <w:numId w:val="14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призначення на посаду здійснюється без конкурсного відбору на період дії воєнного стану та до призначення в установленому порядку переможця конкурсу на цю посаду, але не довше ніж на 12 місяців із дня припинення або скасування воєнного стану.</w:t>
      </w:r>
    </w:p>
    <w:p w14:paraId="3169DE2F" w14:textId="77777777" w:rsidR="00586C75" w:rsidRDefault="00586C75" w:rsidP="00586C7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563FE25" w14:textId="23BE9B12" w:rsidR="00820EB3" w:rsidRPr="00F1276E" w:rsidRDefault="00820EB3" w:rsidP="00820EB3">
      <w:pPr>
        <w:tabs>
          <w:tab w:val="left" w:pos="28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Ми чекаємо на резюме кандидатів </w:t>
      </w: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(</w:t>
      </w:r>
      <w:hyperlink r:id="rId5" w:history="1">
        <w:r w:rsidRPr="0029606D">
          <w:rPr>
            <w:rStyle w:val="ae"/>
            <w:rFonts w:ascii="Times New Roman" w:eastAsia="Times New Roman" w:hAnsi="Times New Roman" w:cs="Times New Roman"/>
            <w:kern w:val="0"/>
            <w:sz w:val="28"/>
            <w:bdr w:val="none" w:sz="0" w:space="0" w:color="auto" w:frame="1"/>
            <w:lang w:eastAsia="uk-UA"/>
            <w14:ligatures w14:val="none"/>
          </w:rPr>
          <w:t>приклад форми</w:t>
        </w:r>
      </w:hyperlink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) </w:t>
      </w:r>
      <w:r w:rsidR="0058071A" w:rsidRPr="0058071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до </w:t>
      </w:r>
      <w:r w:rsidR="00C57E6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2</w:t>
      </w:r>
      <w:r w:rsidR="00831CB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5</w:t>
      </w:r>
      <w:r w:rsidR="0058071A" w:rsidRPr="0058071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</w:t>
      </w:r>
      <w:r w:rsidR="00C57E6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жовтня</w:t>
      </w:r>
      <w:r w:rsidR="0058071A" w:rsidRPr="0058071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2026 року </w:t>
      </w: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включно на електронну адресу</w:t>
      </w:r>
      <w:r w:rsidR="001C7A8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hyperlink r:id="rId6" w:history="1">
        <w:r w:rsidR="00C9041A" w:rsidRPr="00AD30FA">
          <w:rPr>
            <w:rStyle w:val="ae"/>
            <w:rFonts w:ascii="Times New Roman" w:eastAsia="Times New Roman" w:hAnsi="Times New Roman" w:cs="Times New Roman"/>
            <w:kern w:val="0"/>
            <w:sz w:val="28"/>
            <w:lang w:val="en-US" w:eastAsia="uk-UA"/>
            <w14:ligatures w14:val="none"/>
          </w:rPr>
          <w:t>personal</w:t>
        </w:r>
        <w:r w:rsidR="00C9041A" w:rsidRPr="00AD30FA">
          <w:rPr>
            <w:rStyle w:val="ae"/>
            <w:rFonts w:ascii="Times New Roman" w:eastAsia="Times New Roman" w:hAnsi="Times New Roman" w:cs="Times New Roman"/>
            <w:kern w:val="0"/>
            <w:sz w:val="28"/>
            <w:lang w:eastAsia="uk-UA"/>
            <w14:ligatures w14:val="none"/>
          </w:rPr>
          <w:t>@nrada.gov.ua</w:t>
        </w:r>
      </w:hyperlink>
      <w:r w:rsidR="002632BE">
        <w:t>.</w:t>
      </w:r>
    </w:p>
    <w:p w14:paraId="0819A477" w14:textId="65505E2D" w:rsidR="00820EB3" w:rsidRDefault="00C9041A" w:rsidP="00820EB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  <w:r w:rsidRPr="001D0175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Прохання в електронному листі зазначати назву посади, на яку подається резюме</w:t>
      </w:r>
      <w:r w:rsidR="002632BE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.</w:t>
      </w:r>
    </w:p>
    <w:p w14:paraId="7751321B" w14:textId="77777777" w:rsidR="00C9041A" w:rsidRDefault="00C9041A" w:rsidP="00820EB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5AC72698" w14:textId="157C86E9" w:rsidR="00820EB3" w:rsidRPr="0078585A" w:rsidRDefault="00820EB3" w:rsidP="00820EB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разі виникнення запитань звертайтеся до </w:t>
      </w:r>
      <w:r w:rsidR="007A63F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відділу </w:t>
      </w:r>
      <w:r w:rsidR="007A63F2" w:rsidRPr="007A63F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роботи з персоналом</w:t>
      </w:r>
      <w:r w:rsidRPr="005C32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апарату </w:t>
      </w:r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Національної ради за </w:t>
      </w:r>
      <w:proofErr w:type="spellStart"/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тел</w:t>
      </w:r>
      <w:proofErr w:type="spellEnd"/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(044) 279-53-87</w:t>
      </w:r>
      <w:r w:rsidR="002632B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25208C5B" w14:textId="77777777" w:rsidR="00820EB3" w:rsidRPr="00F1276E" w:rsidRDefault="00820EB3" w:rsidP="00820EB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12F78141" w14:textId="5739D3C4" w:rsidR="00E47DA3" w:rsidRPr="008376B6" w:rsidRDefault="00820EB3" w:rsidP="006816E7">
      <w:pPr>
        <w:shd w:val="clear" w:color="auto" w:fill="FFFFFF"/>
        <w:spacing w:after="0" w:line="240" w:lineRule="auto"/>
        <w:ind w:firstLine="567"/>
        <w:jc w:val="both"/>
        <w:textAlignment w:val="baseline"/>
      </w:pP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За результатами опрацювання резюме ми відберемо ті, які відповідають нашому запиту, та запросимо від</w:t>
      </w:r>
      <w:r w:rsidR="009315F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повід</w:t>
      </w: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них кандидатів на співбесіду</w:t>
      </w:r>
      <w:r w:rsidR="002632B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</w:t>
      </w:r>
    </w:p>
    <w:sectPr w:rsidR="00E47DA3" w:rsidRPr="008376B6" w:rsidSect="00820EB3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16902"/>
    <w:multiLevelType w:val="multilevel"/>
    <w:tmpl w:val="9C085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739DB"/>
    <w:multiLevelType w:val="multilevel"/>
    <w:tmpl w:val="7676E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172A6"/>
    <w:multiLevelType w:val="hybridMultilevel"/>
    <w:tmpl w:val="589CAA1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C468B"/>
    <w:multiLevelType w:val="multilevel"/>
    <w:tmpl w:val="FA20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CA53E5"/>
    <w:multiLevelType w:val="multilevel"/>
    <w:tmpl w:val="9042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153854"/>
    <w:multiLevelType w:val="multilevel"/>
    <w:tmpl w:val="7340E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F10D25"/>
    <w:multiLevelType w:val="hybridMultilevel"/>
    <w:tmpl w:val="E08ACEF2"/>
    <w:lvl w:ilvl="0" w:tplc="2D300B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26487"/>
    <w:multiLevelType w:val="multilevel"/>
    <w:tmpl w:val="B96CF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021253"/>
    <w:multiLevelType w:val="multilevel"/>
    <w:tmpl w:val="5E2E8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020856"/>
    <w:multiLevelType w:val="hybridMultilevel"/>
    <w:tmpl w:val="A92C67C4"/>
    <w:lvl w:ilvl="0" w:tplc="4EF4662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0"/>
        <w:szCs w:val="20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0182BA7"/>
    <w:multiLevelType w:val="multilevel"/>
    <w:tmpl w:val="C0DE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306FFA"/>
    <w:multiLevelType w:val="multilevel"/>
    <w:tmpl w:val="2530E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8C15A2"/>
    <w:multiLevelType w:val="multilevel"/>
    <w:tmpl w:val="3006A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D92FBB"/>
    <w:multiLevelType w:val="multilevel"/>
    <w:tmpl w:val="A8622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7545010">
    <w:abstractNumId w:val="9"/>
  </w:num>
  <w:num w:numId="2" w16cid:durableId="1555777657">
    <w:abstractNumId w:val="8"/>
  </w:num>
  <w:num w:numId="3" w16cid:durableId="2095473894">
    <w:abstractNumId w:val="10"/>
  </w:num>
  <w:num w:numId="4" w16cid:durableId="12659779">
    <w:abstractNumId w:val="4"/>
  </w:num>
  <w:num w:numId="5" w16cid:durableId="1938243655">
    <w:abstractNumId w:val="7"/>
  </w:num>
  <w:num w:numId="6" w16cid:durableId="1024215160">
    <w:abstractNumId w:val="1"/>
  </w:num>
  <w:num w:numId="7" w16cid:durableId="2046560940">
    <w:abstractNumId w:val="6"/>
  </w:num>
  <w:num w:numId="8" w16cid:durableId="1348366762">
    <w:abstractNumId w:val="2"/>
  </w:num>
  <w:num w:numId="9" w16cid:durableId="1820683426">
    <w:abstractNumId w:val="0"/>
  </w:num>
  <w:num w:numId="10" w16cid:durableId="945693459">
    <w:abstractNumId w:val="12"/>
  </w:num>
  <w:num w:numId="11" w16cid:durableId="1683628244">
    <w:abstractNumId w:val="11"/>
  </w:num>
  <w:num w:numId="12" w16cid:durableId="194974304">
    <w:abstractNumId w:val="3"/>
  </w:num>
  <w:num w:numId="13" w16cid:durableId="2130972001">
    <w:abstractNumId w:val="5"/>
  </w:num>
  <w:num w:numId="14" w16cid:durableId="2145144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EB3"/>
    <w:rsid w:val="00023490"/>
    <w:rsid w:val="00030AAD"/>
    <w:rsid w:val="000527CC"/>
    <w:rsid w:val="00067F18"/>
    <w:rsid w:val="00077FC9"/>
    <w:rsid w:val="000809E3"/>
    <w:rsid w:val="000B290C"/>
    <w:rsid w:val="00122A94"/>
    <w:rsid w:val="0013665F"/>
    <w:rsid w:val="001523AA"/>
    <w:rsid w:val="0017431B"/>
    <w:rsid w:val="00185573"/>
    <w:rsid w:val="0019539E"/>
    <w:rsid w:val="001C7A86"/>
    <w:rsid w:val="001F2D6D"/>
    <w:rsid w:val="00206B6D"/>
    <w:rsid w:val="00215F48"/>
    <w:rsid w:val="0025414E"/>
    <w:rsid w:val="00255220"/>
    <w:rsid w:val="002632BE"/>
    <w:rsid w:val="0028771D"/>
    <w:rsid w:val="0029606D"/>
    <w:rsid w:val="002E6BCA"/>
    <w:rsid w:val="003B4C67"/>
    <w:rsid w:val="00401D33"/>
    <w:rsid w:val="0042345D"/>
    <w:rsid w:val="004A22B2"/>
    <w:rsid w:val="004C1384"/>
    <w:rsid w:val="00520A62"/>
    <w:rsid w:val="0053729F"/>
    <w:rsid w:val="00544FC8"/>
    <w:rsid w:val="0058071A"/>
    <w:rsid w:val="00586C75"/>
    <w:rsid w:val="005F1B7C"/>
    <w:rsid w:val="005F6BA7"/>
    <w:rsid w:val="00627C31"/>
    <w:rsid w:val="006816E7"/>
    <w:rsid w:val="006A4E1F"/>
    <w:rsid w:val="006F4CFC"/>
    <w:rsid w:val="00720DC6"/>
    <w:rsid w:val="007913D7"/>
    <w:rsid w:val="00797951"/>
    <w:rsid w:val="007A63F2"/>
    <w:rsid w:val="007D5386"/>
    <w:rsid w:val="007F5869"/>
    <w:rsid w:val="00811F33"/>
    <w:rsid w:val="00820B8F"/>
    <w:rsid w:val="00820EB3"/>
    <w:rsid w:val="00827A72"/>
    <w:rsid w:val="00831CB7"/>
    <w:rsid w:val="008376B6"/>
    <w:rsid w:val="008632D3"/>
    <w:rsid w:val="00881751"/>
    <w:rsid w:val="008F6B12"/>
    <w:rsid w:val="00900832"/>
    <w:rsid w:val="00904A9B"/>
    <w:rsid w:val="009315FE"/>
    <w:rsid w:val="00961B6A"/>
    <w:rsid w:val="00967B50"/>
    <w:rsid w:val="009E29A6"/>
    <w:rsid w:val="009F2D4D"/>
    <w:rsid w:val="00A14179"/>
    <w:rsid w:val="00A25C17"/>
    <w:rsid w:val="00A37338"/>
    <w:rsid w:val="00A56B76"/>
    <w:rsid w:val="00A63893"/>
    <w:rsid w:val="00AA3B2F"/>
    <w:rsid w:val="00AD0F06"/>
    <w:rsid w:val="00B921C5"/>
    <w:rsid w:val="00B95BF0"/>
    <w:rsid w:val="00BB3989"/>
    <w:rsid w:val="00BD07B8"/>
    <w:rsid w:val="00C15FC9"/>
    <w:rsid w:val="00C34A50"/>
    <w:rsid w:val="00C3741B"/>
    <w:rsid w:val="00C447D1"/>
    <w:rsid w:val="00C57E69"/>
    <w:rsid w:val="00C9041A"/>
    <w:rsid w:val="00C92F66"/>
    <w:rsid w:val="00CA6253"/>
    <w:rsid w:val="00CD582B"/>
    <w:rsid w:val="00CE13F2"/>
    <w:rsid w:val="00D01B64"/>
    <w:rsid w:val="00D6642A"/>
    <w:rsid w:val="00DC6205"/>
    <w:rsid w:val="00DE3EA2"/>
    <w:rsid w:val="00E021BE"/>
    <w:rsid w:val="00E32A57"/>
    <w:rsid w:val="00E47DA3"/>
    <w:rsid w:val="00E546CA"/>
    <w:rsid w:val="00EB7825"/>
    <w:rsid w:val="00EF019D"/>
    <w:rsid w:val="00F554AC"/>
    <w:rsid w:val="00F720E6"/>
    <w:rsid w:val="00F912A8"/>
    <w:rsid w:val="00FB76B1"/>
    <w:rsid w:val="00FD0033"/>
    <w:rsid w:val="00FD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238B"/>
  <w15:chartTrackingRefBased/>
  <w15:docId w15:val="{0C0178EB-A93D-428A-B971-67970104C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EB3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820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0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E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0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0E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0E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0E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0E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0E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0E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0E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0EB3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0EB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0EB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0E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0E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0E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0EB3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0E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20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0EB3"/>
    <w:pPr>
      <w:numPr>
        <w:ilvl w:val="1"/>
      </w:numPr>
      <w:ind w:firstLine="567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20EB3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820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20E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0E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0EB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0E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20EB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20EB3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20EB3"/>
    <w:rPr>
      <w:color w:val="0000FF"/>
      <w:u w:val="single"/>
    </w:rPr>
  </w:style>
  <w:style w:type="character" w:styleId="af">
    <w:name w:val="Emphasis"/>
    <w:basedOn w:val="a0"/>
    <w:uiPriority w:val="20"/>
    <w:qFormat/>
    <w:rsid w:val="001523AA"/>
    <w:rPr>
      <w:i/>
      <w:iCs/>
    </w:rPr>
  </w:style>
  <w:style w:type="paragraph" w:customStyle="1" w:styleId="af0">
    <w:name w:val="Нормальний текст"/>
    <w:basedOn w:val="a"/>
    <w:rsid w:val="00544FC8"/>
    <w:pPr>
      <w:spacing w:before="120" w:after="0" w:line="240" w:lineRule="auto"/>
      <w:ind w:firstLine="567"/>
    </w:pPr>
    <w:rPr>
      <w:rFonts w:ascii="Antiqua" w:eastAsia="Times New Roman" w:hAnsi="Antiqua" w:cs="Times New Roman"/>
      <w:kern w:val="0"/>
      <w:sz w:val="26"/>
      <w:szCs w:val="20"/>
      <w:lang w:eastAsia="ru-RU"/>
      <w14:ligatures w14:val="none"/>
    </w:rPr>
  </w:style>
  <w:style w:type="paragraph" w:customStyle="1" w:styleId="af1">
    <w:name w:val="[Немає стилю абзацу]"/>
    <w:uiPriority w:val="99"/>
    <w:rsid w:val="00F720E6"/>
    <w:pPr>
      <w:widowControl w:val="0"/>
      <w:autoSpaceDE w:val="0"/>
      <w:autoSpaceDN w:val="0"/>
      <w:adjustRightInd w:val="0"/>
      <w:spacing w:line="288" w:lineRule="auto"/>
      <w:ind w:firstLine="0"/>
      <w:jc w:val="left"/>
      <w:textAlignment w:val="center"/>
    </w:pPr>
    <w:rPr>
      <w:rFonts w:eastAsia="Times New Roman" w:cs="Times New Roman"/>
      <w:color w:val="000000"/>
      <w:kern w:val="0"/>
      <w:sz w:val="24"/>
      <w:szCs w:val="24"/>
      <w:lang w:val="en-US" w:eastAsia="uk-UA"/>
      <w14:ligatures w14:val="none"/>
    </w:rPr>
  </w:style>
  <w:style w:type="table" w:styleId="af2">
    <w:name w:val="Table Grid"/>
    <w:basedOn w:val="a1"/>
    <w:uiPriority w:val="59"/>
    <w:rsid w:val="00F720E6"/>
    <w:pPr>
      <w:ind w:firstLine="0"/>
      <w:jc w:val="left"/>
    </w:pPr>
    <w:rPr>
      <w:rFonts w:ascii="Calibri" w:eastAsia="Times New Roman" w:hAnsi="Calibri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Unresolved Mention"/>
    <w:basedOn w:val="a0"/>
    <w:uiPriority w:val="99"/>
    <w:semiHidden/>
    <w:unhideWhenUsed/>
    <w:rsid w:val="002960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3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rsonal@nrada.gov.ua" TargetMode="External"/><Relationship Id="rId5" Type="http://schemas.openxmlformats.org/officeDocument/2006/relationships/hyperlink" Target="https://webportal.nrada.gov.ua/wp-content/uploads/2026/09/forma-rezyume-3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2400</Words>
  <Characters>1369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Лікарчук Вероніка Володимирівна</dc:creator>
  <cp:keywords/>
  <dc:description/>
  <cp:lastModifiedBy>Вишневська Наталія Анатоліївна</cp:lastModifiedBy>
  <cp:revision>4</cp:revision>
  <dcterms:created xsi:type="dcterms:W3CDTF">2026-09-21T14:44:00Z</dcterms:created>
  <dcterms:modified xsi:type="dcterms:W3CDTF">2026-09-23T15:10:00Z</dcterms:modified>
</cp:coreProperties>
</file>